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cs="黑体"/>
          <w:color w:val="000000"/>
          <w:kern w:val="2"/>
          <w:szCs w:val="30"/>
        </w:rPr>
      </w:pPr>
      <w:bookmarkStart w:id="0" w:name="OLE_LINK1"/>
      <w:r>
        <w:rPr>
          <w:rFonts w:hint="eastAsia" w:ascii="黑体" w:hAnsi="黑体" w:cs="黑体"/>
          <w:color w:val="000000"/>
          <w:kern w:val="2"/>
          <w:szCs w:val="30"/>
          <w:lang w:eastAsia="zh-CN"/>
        </w:rPr>
        <w:t>常州市武进区横林殡仪馆骨灰寄存柜采购项目</w:t>
      </w:r>
      <w:r>
        <w:rPr>
          <w:rFonts w:hint="eastAsia" w:ascii="黑体" w:hAnsi="黑体" w:cs="黑体"/>
          <w:color w:val="000000"/>
          <w:kern w:val="2"/>
          <w:szCs w:val="30"/>
        </w:rPr>
        <w:t>招标公告</w:t>
      </w:r>
    </w:p>
    <w:bookmarkEnd w:id="0"/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根据《政府采购法》等相关规定，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常州弘昌房地产评估造价咨询有限公司</w:t>
      </w:r>
      <w:r>
        <w:rPr>
          <w:rFonts w:hint="eastAsia" w:ascii="楷体_GB2312" w:hAnsi="楷体_GB2312" w:eastAsia="楷体_GB2312"/>
          <w:bCs/>
          <w:color w:val="000000"/>
          <w:sz w:val="24"/>
        </w:rPr>
        <w:t>接受常州市武进区横林殡仪馆委托，就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常州市武进区横林殡仪馆骨灰寄存柜采购项目</w:t>
      </w:r>
      <w:r>
        <w:rPr>
          <w:rFonts w:hint="eastAsia" w:ascii="楷体_GB2312" w:hAnsi="楷体_GB2312" w:eastAsia="楷体_GB2312"/>
          <w:bCs/>
          <w:color w:val="000000"/>
          <w:sz w:val="24"/>
        </w:rPr>
        <w:t>进行公开招标，现邀请合格的投标人前来投标。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_GB2312" w:hAnsi="楷体_GB2312" w:eastAsia="楷体_GB2312"/>
          <w:bCs/>
          <w:color w:val="000000"/>
          <w:sz w:val="24"/>
          <w:lang w:eastAsia="zh-CN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1、项目名称：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常州市武进区横林殡仪馆骨灰寄存柜采购项目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_GB2312" w:hAnsi="楷体_GB2312" w:eastAsia="楷体_GB2312"/>
          <w:bCs/>
          <w:color w:val="000000"/>
          <w:sz w:val="24"/>
          <w:lang w:eastAsia="zh-CN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2、采购编号：</w:t>
      </w:r>
      <w:r>
        <w:rPr>
          <w:rFonts w:hint="eastAsia" w:ascii="楷体_GB2312" w:hAnsi="楷体_GB2312" w:eastAsia="楷体_GB2312"/>
          <w:bCs/>
          <w:color w:val="000000"/>
          <w:sz w:val="24"/>
          <w:szCs w:val="22"/>
          <w:lang w:val="zh-CN" w:eastAsia="zh-CN"/>
        </w:rPr>
        <w:t>弘昌采公【2019】004号</w:t>
      </w:r>
    </w:p>
    <w:p>
      <w:pPr>
        <w:snapToGrid w:val="0"/>
        <w:spacing w:line="380" w:lineRule="exact"/>
        <w:ind w:firstLine="480" w:firstLineChars="200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3、项目范围、内容及要求：</w:t>
      </w:r>
      <w:r>
        <w:rPr>
          <w:rFonts w:ascii="楷体_GB2312" w:hAnsi="楷体_GB2312" w:eastAsia="楷体_GB2312"/>
          <w:bCs/>
          <w:color w:val="000000"/>
          <w:sz w:val="24"/>
        </w:rPr>
        <w:t>本次采购项目</w:t>
      </w:r>
      <w:r>
        <w:rPr>
          <w:rFonts w:hint="eastAsia" w:ascii="楷体_GB2312" w:hAnsi="楷体_GB2312" w:eastAsia="楷体_GB2312"/>
          <w:bCs/>
          <w:color w:val="000000"/>
          <w:sz w:val="24"/>
        </w:rPr>
        <w:t>为常州市武进区横林殡仪馆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骨灰寄存柜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1000个</w:t>
      </w:r>
      <w:r>
        <w:rPr>
          <w:rFonts w:hint="eastAsia" w:ascii="楷体_GB2312" w:hAnsi="楷体_GB2312" w:eastAsia="楷体_GB2312"/>
          <w:bCs/>
          <w:color w:val="000000"/>
          <w:sz w:val="24"/>
        </w:rPr>
        <w:t>。由投标人进行专业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制作</w:t>
      </w:r>
      <w:r>
        <w:rPr>
          <w:rFonts w:hint="eastAsia" w:ascii="楷体_GB2312" w:hAnsi="楷体_GB2312" w:eastAsia="楷体_GB2312"/>
          <w:bCs/>
          <w:color w:val="000000"/>
          <w:sz w:val="24"/>
        </w:rPr>
        <w:t>、安装、包装、运输和现场交货，提交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相关</w:t>
      </w:r>
      <w:r>
        <w:rPr>
          <w:rFonts w:hint="eastAsia" w:ascii="楷体_GB2312" w:hAnsi="楷体_GB2312" w:eastAsia="楷体_GB2312"/>
          <w:bCs/>
          <w:color w:val="000000"/>
          <w:sz w:val="24"/>
        </w:rPr>
        <w:t>资料，完成合同规定的售后工作等</w:t>
      </w:r>
      <w:r>
        <w:rPr>
          <w:rFonts w:ascii="楷体_GB2312" w:hAnsi="楷体_GB2312" w:eastAsia="楷体_GB2312"/>
          <w:bCs/>
          <w:color w:val="000000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本项目预算价: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  <w:lang w:val="en-US" w:eastAsia="zh-CN"/>
        </w:rPr>
        <w:t>14万</w:t>
      </w:r>
    </w:p>
    <w:p>
      <w:pPr>
        <w:numPr>
          <w:ilvl w:val="0"/>
          <w:numId w:val="0"/>
        </w:num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highlight w:val="none"/>
        </w:rPr>
      </w:pP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5、本项目最高限价: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  <w:lang w:val="en-US" w:eastAsia="zh-CN"/>
        </w:rPr>
        <w:t>14万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二、合格的投标人必须具备以下条件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1、符合《中华人民共和国政府采购法》第二十二条规定,且必须为未被列入“信用中国”网站(</w:t>
      </w:r>
      <w:r>
        <w:rPr>
          <w:rFonts w:hint="eastAsia" w:ascii="楷体_GB2312" w:hAnsi="楷体_GB2312" w:eastAsia="楷体_GB2312"/>
          <w:bCs/>
          <w:color w:val="000000"/>
          <w:sz w:val="24"/>
        </w:rPr>
        <w:fldChar w:fldCharType="begin"/>
      </w:r>
      <w:r>
        <w:rPr>
          <w:rFonts w:hint="eastAsia" w:ascii="楷体_GB2312" w:hAnsi="楷体_GB2312" w:eastAsia="楷体_GB2312"/>
          <w:bCs/>
          <w:color w:val="000000"/>
          <w:sz w:val="24"/>
        </w:rPr>
        <w:instrText xml:space="preserve">INCLUDEPICTURE \d "C:\\Users\\ADMINI~1\\AppData\\Local\\Temp\\%W@GJ$ACOF(TYDYECOKVDYB.png" \* MERGEFORMATINET </w:instrText>
      </w:r>
      <w:r>
        <w:rPr>
          <w:rFonts w:hint="eastAsia" w:ascii="楷体_GB2312" w:hAnsi="楷体_GB2312" w:eastAsia="楷体_GB2312"/>
          <w:bCs/>
          <w:color w:val="000000"/>
          <w:sz w:val="24"/>
        </w:rPr>
        <w:fldChar w:fldCharType="separate"/>
      </w:r>
      <w:r>
        <w:rPr>
          <w:rFonts w:hint="eastAsia" w:ascii="楷体_GB2312" w:hAnsi="楷体_GB2312" w:eastAsia="楷体_GB2312"/>
          <w:bCs/>
          <w:color w:val="000000"/>
          <w:sz w:val="24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/>
          <w:bCs/>
          <w:color w:val="000000"/>
          <w:sz w:val="24"/>
        </w:rPr>
        <w:fldChar w:fldCharType="end"/>
      </w:r>
      <w:r>
        <w:rPr>
          <w:rFonts w:hint="eastAsia" w:ascii="楷体_GB2312" w:hAnsi="楷体_GB2312" w:eastAsia="楷体_GB2312"/>
          <w:bCs/>
          <w:color w:val="000000"/>
          <w:sz w:val="24"/>
        </w:rPr>
        <w:t xml:space="preserve">www.creditchina.gov.cn)、中国政府采购网(www.ccgp.gov.cn）渠道信用记录失信被执行人、重大税收违法案件当事人名单、政府采购严重违法失信行为记录名单的投标人。 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highlight w:val="none"/>
        </w:rPr>
      </w:pP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2、其他要求条件: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  <w:lang w:eastAsia="zh-CN"/>
        </w:rPr>
        <w:t>投标人须为拟采购设备的生产制造商（营业执照中必须包含寄存柜制作、安装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  <w:lang w:eastAsia="zh-CN"/>
        </w:rPr>
        <w:t>等内容）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highlight w:val="none"/>
        </w:rPr>
      </w:pP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 xml:space="preserve"> 3、本次招标不接受联合体投标。</w:t>
      </w:r>
      <w:bookmarkStart w:id="1" w:name="_GoBack"/>
      <w:bookmarkEnd w:id="1"/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highlight w:val="none"/>
        </w:rPr>
      </w:pP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三、公告期限及报名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highlight w:val="none"/>
        </w:rPr>
      </w:pP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1、公告期限及报名时间：201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  <w:lang w:val="en-US" w:eastAsia="zh-CN"/>
        </w:rPr>
        <w:t>9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年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月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日至201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  <w:lang w:val="en-US" w:eastAsia="zh-CN"/>
        </w:rPr>
        <w:t>9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年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月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  <w:lang w:val="en-US" w:eastAsia="zh-CN"/>
        </w:rPr>
        <w:t>9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日，上午8:30-11:30，下午1:30-5:00（法定公休日、法定节假日除外）。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highlight w:val="none"/>
        </w:rPr>
      </w:pP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2、报名地点：常州市武进区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  <w:lang w:eastAsia="zh-CN"/>
        </w:rPr>
        <w:t>新城公馆写字楼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  <w:lang w:val="en-US" w:eastAsia="zh-CN"/>
        </w:rPr>
        <w:t>426室</w:t>
      </w: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highlight w:val="none"/>
        </w:rPr>
      </w:pP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3、报名需提供资料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highlight w:val="none"/>
        </w:rPr>
      </w:pP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（1）营业执照副本和税务登记证副本(或“三证合一”的营业执照副本）或事业单位法人证书；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highlight w:val="none"/>
        </w:rPr>
      </w:pP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 xml:space="preserve">（2）法定代表人身份证明暨授权委托书 (格式见附件1)； </w:t>
      </w:r>
    </w:p>
    <w:p>
      <w:pPr>
        <w:spacing w:line="400" w:lineRule="exact"/>
        <w:ind w:firstLine="482" w:firstLineChars="200"/>
        <w:jc w:val="left"/>
        <w:rPr>
          <w:rFonts w:hint="eastAsia" w:ascii="楷体_GB2312" w:hAnsi="楷体_GB2312" w:eastAsia="楷体_GB2312"/>
          <w:b/>
          <w:color w:val="000000"/>
          <w:sz w:val="24"/>
          <w:highlight w:val="none"/>
        </w:rPr>
      </w:pPr>
      <w:r>
        <w:rPr>
          <w:rFonts w:hint="eastAsia" w:ascii="楷体_GB2312" w:hAnsi="楷体_GB2312" w:eastAsia="楷体_GB2312"/>
          <w:b/>
          <w:color w:val="000000"/>
          <w:sz w:val="24"/>
          <w:highlight w:val="none"/>
        </w:rPr>
        <w:t>（以上资料请按以上顺序装订成册加盖投标人公章提供复印件）</w:t>
      </w:r>
    </w:p>
    <w:p>
      <w:pPr>
        <w:spacing w:line="400" w:lineRule="exact"/>
        <w:ind w:firstLine="720" w:firstLineChars="300"/>
        <w:jc w:val="left"/>
        <w:rPr>
          <w:rFonts w:hint="eastAsia" w:ascii="楷体_GB2312" w:hAnsi="楷体_GB2312" w:eastAsia="楷体_GB2312"/>
          <w:bCs/>
          <w:color w:val="000000"/>
          <w:sz w:val="24"/>
          <w:highlight w:val="none"/>
        </w:rPr>
      </w:pP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四、招标文件领取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highlight w:val="none"/>
        </w:rPr>
      </w:pPr>
      <w:r>
        <w:rPr>
          <w:rFonts w:hint="eastAsia" w:ascii="楷体_GB2312" w:hAnsi="楷体_GB2312" w:eastAsia="楷体_GB2312"/>
          <w:bCs/>
          <w:color w:val="000000"/>
          <w:sz w:val="24"/>
          <w:highlight w:val="none"/>
        </w:rPr>
        <w:t>1、招标文件领取时间：报名成功同时领取招标文件；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2、招标文件领取地点：常州市武进区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新城公馆写字楼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426室</w:t>
      </w:r>
      <w:r>
        <w:rPr>
          <w:rFonts w:hint="eastAsia" w:ascii="楷体_GB2312" w:hAnsi="楷体_GB2312" w:eastAsia="楷体_GB2312"/>
          <w:bCs/>
          <w:color w:val="000000"/>
          <w:sz w:val="24"/>
        </w:rPr>
        <w:t>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3、采购文件费：1000元（壹仟元整），采购文件售后不退。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五、投标文件接收信息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投标文件接收截止时间：201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9</w:t>
      </w:r>
      <w:r>
        <w:rPr>
          <w:rFonts w:hint="eastAsia" w:ascii="楷体_GB2312" w:hAnsi="楷体_GB2312" w:eastAsia="楷体_GB2312"/>
          <w:bCs/>
          <w:color w:val="000000"/>
          <w:sz w:val="24"/>
        </w:rPr>
        <w:t>年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5</w:t>
      </w:r>
      <w:r>
        <w:rPr>
          <w:rFonts w:hint="eastAsia" w:ascii="楷体_GB2312" w:hAnsi="楷体_GB2312" w:eastAsia="楷体_GB2312"/>
          <w:bCs/>
          <w:color w:val="000000"/>
          <w:sz w:val="24"/>
        </w:rPr>
        <w:t>月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24</w:t>
      </w:r>
      <w:r>
        <w:rPr>
          <w:rFonts w:hint="eastAsia" w:ascii="楷体_GB2312" w:hAnsi="楷体_GB2312" w:eastAsia="楷体_GB2312"/>
          <w:bCs/>
          <w:color w:val="000000"/>
          <w:sz w:val="24"/>
        </w:rPr>
        <w:t>日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上午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9</w:t>
      </w:r>
      <w:r>
        <w:rPr>
          <w:rFonts w:hint="eastAsia" w:ascii="楷体_GB2312" w:hAnsi="楷体_GB2312" w:eastAsia="楷体_GB2312"/>
          <w:bCs/>
          <w:color w:val="000000"/>
          <w:sz w:val="24"/>
        </w:rPr>
        <w:t>时止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投标文件接收地点：常州市武进区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新城公馆写字楼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426室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六、开标有关信息：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开标时间：201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9</w:t>
      </w:r>
      <w:r>
        <w:rPr>
          <w:rFonts w:hint="eastAsia" w:ascii="楷体_GB2312" w:hAnsi="楷体_GB2312" w:eastAsia="楷体_GB2312"/>
          <w:bCs/>
          <w:color w:val="000000"/>
          <w:sz w:val="24"/>
        </w:rPr>
        <w:t>年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5</w:t>
      </w:r>
      <w:r>
        <w:rPr>
          <w:rFonts w:hint="eastAsia" w:ascii="楷体_GB2312" w:hAnsi="楷体_GB2312" w:eastAsia="楷体_GB2312"/>
          <w:bCs/>
          <w:color w:val="000000"/>
          <w:sz w:val="24"/>
        </w:rPr>
        <w:t>月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24</w:t>
      </w:r>
      <w:r>
        <w:rPr>
          <w:rFonts w:hint="eastAsia" w:ascii="楷体_GB2312" w:hAnsi="楷体_GB2312" w:eastAsia="楷体_GB2312"/>
          <w:bCs/>
          <w:color w:val="000000"/>
          <w:sz w:val="24"/>
        </w:rPr>
        <w:t>日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上午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9</w:t>
      </w:r>
      <w:r>
        <w:rPr>
          <w:rFonts w:hint="eastAsia" w:ascii="楷体_GB2312" w:hAnsi="楷体_GB2312" w:eastAsia="楷体_GB2312"/>
          <w:bCs/>
          <w:color w:val="000000"/>
          <w:sz w:val="24"/>
        </w:rPr>
        <w:t>时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开标地点：常州市武进区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新城公馆写字楼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426室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七、投标保证金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1、投标保证金为人民币</w:t>
      </w:r>
      <w:r>
        <w:rPr>
          <w:rFonts w:hint="eastAsia" w:ascii="楷体_GB2312" w:hAnsi="楷体_GB2312" w:eastAsia="楷体_GB2312"/>
          <w:bCs/>
          <w:color w:val="000000"/>
          <w:sz w:val="24"/>
          <w:u w:val="single"/>
          <w:lang w:val="en-US" w:eastAsia="zh-CN"/>
        </w:rPr>
        <w:t>/</w:t>
      </w:r>
      <w:r>
        <w:rPr>
          <w:rFonts w:hint="eastAsia" w:ascii="楷体_GB2312" w:hAnsi="楷体_GB2312" w:eastAsia="楷体_GB2312"/>
          <w:bCs/>
          <w:color w:val="000000"/>
          <w:sz w:val="24"/>
        </w:rPr>
        <w:t>整；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八、资格审查要求：详见招标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文件</w:t>
      </w:r>
      <w:r>
        <w:rPr>
          <w:rFonts w:hint="eastAsia" w:ascii="楷体_GB2312" w:hAnsi="楷体_GB2312" w:eastAsia="楷体_GB2312"/>
          <w:bCs/>
          <w:color w:val="000000"/>
          <w:sz w:val="24"/>
        </w:rPr>
        <w:t>。</w:t>
      </w:r>
    </w:p>
    <w:p>
      <w:pPr>
        <w:spacing w:line="400" w:lineRule="exact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 xml:space="preserve">    九、特别提醒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已经报名参加政府采购活动获取招标文件的投标单位，因不可抗力等原因不能参与政府采购活动的，应在开标前以书面形式提交申请，说明不参与投标的原因；对于不参与政府采购活动投标，又未书面提交说明的，按《江苏省供应商监督管理暂行办法》、《常州市武进区供应商诚信管理实施细则》等相关规定处理，给予诚信分扣分并进行失信行为公示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十</w:t>
      </w:r>
      <w:r>
        <w:rPr>
          <w:rFonts w:hint="eastAsia" w:ascii="楷体_GB2312" w:hAnsi="楷体_GB2312" w:eastAsia="楷体_GB2312"/>
          <w:bCs/>
          <w:color w:val="000000"/>
          <w:sz w:val="24"/>
        </w:rPr>
        <w:t>、本次招标联系事项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lang w:eastAsia="zh-CN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（一）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常州弘昌房地产评估造价咨询有限公司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联 系 人：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潘工</w:t>
      </w:r>
      <w:r>
        <w:rPr>
          <w:rFonts w:hint="eastAsia" w:ascii="楷体_GB2312" w:hAnsi="楷体_GB2312" w:eastAsia="楷体_GB2312"/>
          <w:bCs/>
          <w:color w:val="000000"/>
          <w:sz w:val="24"/>
        </w:rPr>
        <w:t xml:space="preserve"> </w:t>
      </w:r>
    </w:p>
    <w:p>
      <w:pPr>
        <w:spacing w:line="400" w:lineRule="exact"/>
        <w:ind w:firstLine="480" w:firstLineChars="200"/>
        <w:jc w:val="left"/>
        <w:rPr>
          <w:rFonts w:hint="default" w:ascii="楷体_GB2312" w:hAnsi="楷体_GB2312" w:eastAsia="楷体_GB2312"/>
          <w:bCs/>
          <w:color w:val="000000"/>
          <w:sz w:val="24"/>
          <w:lang w:val="en-US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联系电话：0519-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86321919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联系地址：常州市武进区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新城公馆写字楼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426室</w:t>
      </w:r>
    </w:p>
    <w:p>
      <w:pPr>
        <w:spacing w:line="400" w:lineRule="exact"/>
        <w:ind w:firstLine="480" w:firstLineChars="200"/>
        <w:jc w:val="left"/>
        <w:rPr>
          <w:rFonts w:hint="default" w:ascii="楷体_GB2312" w:hAnsi="楷体_GB2312" w:eastAsia="楷体_GB2312"/>
          <w:bCs/>
          <w:color w:val="000000"/>
          <w:sz w:val="24"/>
          <w:lang w:val="en-US" w:eastAsia="zh-CN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邮政编码：2131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61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网　　址：http://www.czhczx.com.cn/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（二）采 购 人：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武进区横林殡仪馆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联 系 人：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金文皖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联系电话：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13806122336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</w:p>
    <w:p>
      <w:pPr>
        <w:spacing w:line="400" w:lineRule="exact"/>
        <w:ind w:firstLine="480" w:firstLineChars="200"/>
        <w:jc w:val="righ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 xml:space="preserve">                                                                                            201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9</w:t>
      </w:r>
      <w:r>
        <w:rPr>
          <w:rFonts w:hint="eastAsia" w:ascii="楷体_GB2312" w:hAnsi="楷体_GB2312" w:eastAsia="楷体_GB2312"/>
          <w:bCs/>
          <w:color w:val="000000"/>
          <w:sz w:val="24"/>
        </w:rPr>
        <w:t>年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5</w:t>
      </w:r>
      <w:r>
        <w:rPr>
          <w:rFonts w:hint="eastAsia" w:ascii="楷体_GB2312" w:hAnsi="楷体_GB2312" w:eastAsia="楷体_GB2312"/>
          <w:bCs/>
          <w:color w:val="000000"/>
          <w:sz w:val="24"/>
        </w:rPr>
        <w:t>月</w:t>
      </w:r>
      <w:r>
        <w:rPr>
          <w:rFonts w:hint="eastAsia" w:ascii="楷体_GB2312" w:hAnsi="楷体_GB2312" w:eastAsia="楷体_GB2312"/>
          <w:bCs/>
          <w:color w:val="000000"/>
          <w:sz w:val="24"/>
          <w:lang w:val="en-US" w:eastAsia="zh-CN"/>
        </w:rPr>
        <w:t>5</w:t>
      </w:r>
      <w:r>
        <w:rPr>
          <w:rFonts w:hint="eastAsia" w:ascii="楷体_GB2312" w:hAnsi="楷体_GB2312" w:eastAsia="楷体_GB2312"/>
          <w:bCs/>
          <w:color w:val="000000"/>
          <w:sz w:val="24"/>
        </w:rPr>
        <w:t>日</w:t>
      </w:r>
    </w:p>
    <w:p>
      <w:r>
        <w:br w:type="page"/>
      </w:r>
    </w:p>
    <w:p>
      <w:pPr>
        <w:rPr>
          <w:rFonts w:hint="eastAsia" w:ascii="楷体_GB2312" w:hAnsi="楷体_GB2312" w:eastAsia="楷体_GB2312"/>
          <w:color w:val="000000"/>
          <w:sz w:val="24"/>
        </w:rPr>
      </w:pPr>
      <w:r>
        <w:rPr>
          <w:rFonts w:hint="eastAsia" w:ascii="楷体_GB2312" w:hAnsi="楷体_GB2312" w:eastAsia="楷体_GB2312"/>
          <w:b/>
          <w:bCs/>
          <w:color w:val="000000"/>
          <w:sz w:val="24"/>
        </w:rPr>
        <w:t>附件1                 法定代表人身份证明暨授权委托书</w:t>
      </w:r>
    </w:p>
    <w:p>
      <w:pPr>
        <w:adjustRightInd w:val="0"/>
        <w:snapToGrid w:val="0"/>
        <w:spacing w:line="300" w:lineRule="auto"/>
        <w:rPr>
          <w:rStyle w:val="5"/>
          <w:color w:val="000000"/>
          <w:sz w:val="24"/>
          <w:szCs w:val="24"/>
        </w:rPr>
      </w:pPr>
    </w:p>
    <w:p>
      <w:pPr>
        <w:spacing w:line="400" w:lineRule="exact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常州弘昌房地产评估造价咨询有限公司</w:t>
      </w:r>
      <w:r>
        <w:rPr>
          <w:rFonts w:hint="eastAsia" w:ascii="楷体_GB2312" w:hAnsi="楷体_GB2312" w:eastAsia="楷体_GB2312"/>
          <w:bCs/>
          <w:color w:val="000000"/>
          <w:sz w:val="24"/>
        </w:rPr>
        <w:t>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本授权委托书宣告：本人</w:t>
      </w:r>
      <w:r>
        <w:rPr>
          <w:rFonts w:hint="eastAsia" w:ascii="楷体_GB2312" w:hAnsi="楷体_GB2312" w:eastAsia="楷体_GB2312"/>
          <w:bCs/>
          <w:color w:val="000000"/>
          <w:sz w:val="24"/>
          <w:u w:val="single"/>
        </w:rPr>
        <w:t xml:space="preserve">          （姓名）</w:t>
      </w:r>
      <w:r>
        <w:rPr>
          <w:rFonts w:hint="eastAsia" w:ascii="楷体_GB2312" w:hAnsi="楷体_GB2312" w:eastAsia="楷体_GB2312"/>
          <w:bCs/>
          <w:color w:val="000000"/>
          <w:sz w:val="24"/>
        </w:rPr>
        <w:t>系</w:t>
      </w:r>
      <w:r>
        <w:rPr>
          <w:rFonts w:hint="eastAsia" w:ascii="楷体_GB2312" w:hAnsi="楷体_GB2312" w:eastAsia="楷体_GB2312"/>
          <w:bCs/>
          <w:color w:val="000000"/>
          <w:sz w:val="24"/>
          <w:u w:val="single"/>
        </w:rPr>
        <w:t xml:space="preserve">                  （单位）</w:t>
      </w:r>
      <w:r>
        <w:rPr>
          <w:rFonts w:hint="eastAsia" w:ascii="楷体_GB2312" w:hAnsi="楷体_GB2312" w:eastAsia="楷体_GB2312"/>
          <w:bCs/>
          <w:color w:val="000000"/>
          <w:sz w:val="24"/>
        </w:rPr>
        <w:t>的法定代表人，现授权委托</w:t>
      </w:r>
      <w:r>
        <w:rPr>
          <w:rFonts w:hint="eastAsia" w:ascii="楷体_GB2312" w:hAnsi="楷体_GB2312" w:eastAsia="楷体_GB2312"/>
          <w:bCs/>
          <w:color w:val="000000"/>
          <w:sz w:val="24"/>
          <w:u w:val="single"/>
        </w:rPr>
        <w:t xml:space="preserve">       （姓名）</w:t>
      </w:r>
      <w:r>
        <w:rPr>
          <w:rFonts w:hint="eastAsia" w:ascii="楷体_GB2312" w:hAnsi="楷体_GB2312" w:eastAsia="楷体_GB2312"/>
          <w:bCs/>
          <w:color w:val="000000"/>
          <w:sz w:val="24"/>
        </w:rPr>
        <w:t>为我单位代理人，该代理人有权在             项目采购的投标活动中，以我单位的名义参加投标报名、资格审查、签署投标书和投标文件、与招标人（或业主）协商、签订合同书以及执行一切与此有关的事项。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委托期限：至本项目结束或新的授权委托书送到之日。代理人无转委托权。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被授权人情况：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姓名：         性别：       年龄：       职务：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身份证号码：                电话：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通讯地址：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 xml:space="preserve">被授权人签名或盖章：             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 xml:space="preserve">                               单位名称（公章）：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 xml:space="preserve">                               法定代表人（签名或盖章）：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 xml:space="preserve">                               日   期：     年    月    日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楷体_GB2312" w:hAnsi="楷体_GB2312" w:eastAsia="楷体_GB2312"/>
          <w:bCs/>
          <w:color w:val="000000"/>
          <w:sz w:val="24"/>
          <w:u w:val="single"/>
        </w:rPr>
      </w:pPr>
      <w:r>
        <w:rPr>
          <w:rFonts w:hint="eastAsia" w:ascii="楷体_GB2312" w:hAnsi="楷体_GB2312" w:eastAsia="楷体_GB2312"/>
          <w:b/>
          <w:color w:val="000000"/>
          <w:sz w:val="24"/>
        </w:rPr>
        <w:t>注意事项：</w:t>
      </w:r>
      <w:r>
        <w:rPr>
          <w:rFonts w:hint="eastAsia" w:ascii="楷体_GB2312" w:hAnsi="楷体_GB2312" w:eastAsia="楷体_GB2312"/>
          <w:bCs/>
          <w:color w:val="000000"/>
          <w:sz w:val="24"/>
          <w:u w:val="single"/>
        </w:rPr>
        <w:t>1、如法定代表人参加报名，需附法定代表人第二代居民身份证复印件（正反面）。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  <w:u w:val="single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 xml:space="preserve">     </w:t>
      </w:r>
      <w:r>
        <w:rPr>
          <w:rFonts w:hint="eastAsia" w:ascii="楷体_GB2312" w:hAnsi="楷体_GB2312" w:eastAsia="楷体_GB2312"/>
          <w:bCs/>
          <w:color w:val="000000"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0E95"/>
    <w:multiLevelType w:val="singleLevel"/>
    <w:tmpl w:val="5A090E9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F2E3E"/>
    <w:rsid w:val="18656653"/>
    <w:rsid w:val="517F2E3E"/>
    <w:rsid w:val="7F5A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eastAsia="黑体"/>
      <w:kern w:val="44"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info1"/>
    <w:qFormat/>
    <w:uiPriority w:val="99"/>
    <w:rPr>
      <w:sz w:val="2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2019-05-05T02:40:00Z</dcterms:created>
  <dc:creator>Administrator</dc:creator>
  <cp:lastModifiedBy>Administrator</cp:lastModifiedBy>
  <dcterms:modified xsi:type="dcterms:W3CDTF">2019-05-05T02:43:07Z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